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7AB3BDA7" w14:textId="77777777" w:rsidR="00BC517A" w:rsidRDefault="00BC517A" w:rsidP="00092A91">
      <w:pPr>
        <w:jc w:val="center"/>
        <w:rPr>
          <w:rFonts w:ascii="Times New Roman" w:eastAsia="Times New Roman" w:hAnsi="Times New Roman" w:cs="Times New Roman"/>
          <w:b/>
          <w:bCs/>
          <w:sz w:val="28"/>
          <w:szCs w:val="28"/>
        </w:rPr>
      </w:pPr>
      <w:r w:rsidRPr="00BC517A">
        <w:rPr>
          <w:rFonts w:ascii="Times New Roman" w:eastAsia="Times New Roman" w:hAnsi="Times New Roman" w:cs="Times New Roman"/>
          <w:b/>
          <w:bCs/>
          <w:sz w:val="28"/>
          <w:szCs w:val="28"/>
        </w:rPr>
        <w:t xml:space="preserve">Department of Agriculture Distance Learning and Telemedicine Grants </w:t>
      </w:r>
    </w:p>
    <w:p w14:paraId="094B048F" w14:textId="0D290BBB" w:rsidR="004A48C3" w:rsidRPr="006C0D48" w:rsidRDefault="004A48C3" w:rsidP="00BC517A">
      <w:pP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2EA3369E" w14:textId="77777777" w:rsidR="00BC517A" w:rsidRDefault="00BC517A" w:rsidP="00BC517A">
      <w:pPr>
        <w:pStyle w:val="ListParagraph"/>
        <w:spacing w:line="240" w:lineRule="auto"/>
        <w:ind w:left="0"/>
        <w:rPr>
          <w:rFonts w:ascii="Times New Roman" w:hAnsi="Times New Roman" w:cs="Times New Roman"/>
          <w:sz w:val="24"/>
          <w:szCs w:val="24"/>
        </w:rPr>
      </w:pPr>
      <w:r w:rsidRPr="00BC517A">
        <w:rPr>
          <w:rFonts w:ascii="Times New Roman" w:eastAsia="Times New Roman" w:hAnsi="Times New Roman" w:cs="Times New Roman"/>
          <w:b/>
          <w:bCs/>
          <w:sz w:val="28"/>
          <w:szCs w:val="28"/>
        </w:rPr>
        <w:t xml:space="preserve">Department of Agriculture Distance Learning and Telemedicine Grants </w:t>
      </w:r>
      <w:proofErr w:type="gramStart"/>
      <w:r w:rsidRPr="00A3298F">
        <w:rPr>
          <w:rFonts w:ascii="Times New Roman" w:hAnsi="Times New Roman" w:cs="Times New Roman"/>
          <w:sz w:val="24"/>
          <w:szCs w:val="24"/>
        </w:rPr>
        <w:t>The</w:t>
      </w:r>
      <w:proofErr w:type="gramEnd"/>
      <w:r w:rsidRPr="00A3298F">
        <w:rPr>
          <w:rFonts w:ascii="Times New Roman" w:hAnsi="Times New Roman" w:cs="Times New Roman"/>
          <w:sz w:val="24"/>
          <w:szCs w:val="24"/>
        </w:rPr>
        <w:t xml:space="preserve"> Distance Learning and Telemedicine program (DLT) helps rural residents better utilize the enormous potential of modern telecommunications and the internet for education and healthcare, two critical components of economic and community development. The DLT program helps rural communities acquire the technology and training necessary to connect educational and medical professionals with students, teachers, and patients in rural areas. </w:t>
      </w:r>
    </w:p>
    <w:p w14:paraId="46730D43" w14:textId="77777777" w:rsidR="00BC517A" w:rsidRDefault="00BC517A" w:rsidP="00BC517A">
      <w:pPr>
        <w:pStyle w:val="ListParagraph"/>
        <w:spacing w:line="240" w:lineRule="auto"/>
        <w:ind w:left="0"/>
        <w:rPr>
          <w:rFonts w:ascii="Times New Roman" w:hAnsi="Times New Roman" w:cs="Times New Roman"/>
          <w:sz w:val="24"/>
          <w:szCs w:val="24"/>
        </w:rPr>
      </w:pPr>
    </w:p>
    <w:p w14:paraId="46D09037" w14:textId="77777777" w:rsidR="00BC517A" w:rsidRDefault="00BC517A" w:rsidP="00BC517A">
      <w:pPr>
        <w:pStyle w:val="ListParagraph"/>
        <w:spacing w:line="240" w:lineRule="auto"/>
        <w:ind w:left="0"/>
        <w:rPr>
          <w:rFonts w:ascii="Times New Roman" w:hAnsi="Times New Roman" w:cs="Times New Roman"/>
          <w:sz w:val="24"/>
          <w:szCs w:val="24"/>
        </w:rPr>
      </w:pPr>
      <w:r w:rsidRPr="00A3298F">
        <w:rPr>
          <w:rFonts w:ascii="Times New Roman" w:hAnsi="Times New Roman" w:cs="Times New Roman"/>
          <w:sz w:val="24"/>
          <w:szCs w:val="24"/>
        </w:rPr>
        <w:t xml:space="preserve">Grants may be used for audio and video equipment, broadband facilities that support distance learning or telemedicine (not actual broadband), computer hardware or network components/software, and acquisition of instructional programing. </w:t>
      </w:r>
    </w:p>
    <w:p w14:paraId="4A3975C1" w14:textId="77777777" w:rsidR="00BC517A" w:rsidRDefault="00BC517A" w:rsidP="00BC517A">
      <w:pPr>
        <w:pStyle w:val="ListParagraph"/>
        <w:spacing w:line="240" w:lineRule="auto"/>
        <w:ind w:left="0"/>
        <w:rPr>
          <w:rFonts w:ascii="Times New Roman" w:hAnsi="Times New Roman" w:cs="Times New Roman"/>
          <w:sz w:val="24"/>
          <w:szCs w:val="24"/>
        </w:rPr>
      </w:pPr>
    </w:p>
    <w:p w14:paraId="19675CE9" w14:textId="77777777" w:rsidR="00BC517A" w:rsidRDefault="00BC517A" w:rsidP="00BC517A">
      <w:pPr>
        <w:pStyle w:val="ListParagraph"/>
        <w:spacing w:line="240" w:lineRule="auto"/>
        <w:ind w:left="0"/>
        <w:rPr>
          <w:rFonts w:ascii="Times New Roman" w:hAnsi="Times New Roman" w:cs="Times New Roman"/>
          <w:sz w:val="24"/>
          <w:szCs w:val="24"/>
        </w:rPr>
      </w:pPr>
      <w:r w:rsidRPr="00A3298F">
        <w:rPr>
          <w:rFonts w:ascii="Times New Roman" w:hAnsi="Times New Roman" w:cs="Times New Roman"/>
          <w:sz w:val="24"/>
          <w:szCs w:val="24"/>
        </w:rPr>
        <w:t xml:space="preserve">All requests are subject to all the regulations governing the program which can be found at 7 CFR Part 1734. </w:t>
      </w:r>
      <w:r w:rsidRPr="00A3298F">
        <w:rPr>
          <w:rFonts w:ascii="Times New Roman" w:hAnsi="Times New Roman" w:cs="Times New Roman"/>
          <w:b/>
          <w:bCs/>
          <w:sz w:val="24"/>
          <w:szCs w:val="24"/>
        </w:rPr>
        <w:t>The program requires a 15% match</w:t>
      </w:r>
      <w:r w:rsidRPr="00A3298F">
        <w:rPr>
          <w:rFonts w:ascii="Times New Roman" w:hAnsi="Times New Roman" w:cs="Times New Roman"/>
          <w:sz w:val="24"/>
          <w:szCs w:val="24"/>
        </w:rPr>
        <w:t xml:space="preserve"> that cannot come from another federal source. </w:t>
      </w:r>
    </w:p>
    <w:p w14:paraId="2D640A6C" w14:textId="77777777" w:rsidR="00BC517A" w:rsidRDefault="00BC517A" w:rsidP="00BC517A">
      <w:pPr>
        <w:pStyle w:val="ListParagraph"/>
        <w:spacing w:line="240" w:lineRule="auto"/>
        <w:ind w:left="0"/>
        <w:rPr>
          <w:rFonts w:ascii="Times New Roman" w:hAnsi="Times New Roman" w:cs="Times New Roman"/>
          <w:sz w:val="24"/>
          <w:szCs w:val="24"/>
        </w:rPr>
      </w:pPr>
    </w:p>
    <w:p w14:paraId="361409C7" w14:textId="488B8618" w:rsidR="00BC517A" w:rsidRDefault="00BC517A" w:rsidP="00BC517A">
      <w:pPr>
        <w:pStyle w:val="ListParagraph"/>
        <w:spacing w:line="240" w:lineRule="auto"/>
        <w:ind w:left="0"/>
        <w:rPr>
          <w:rFonts w:ascii="Times New Roman" w:hAnsi="Times New Roman" w:cs="Times New Roman"/>
          <w:sz w:val="24"/>
          <w:szCs w:val="24"/>
        </w:rPr>
      </w:pPr>
      <w:r w:rsidRPr="00A3298F">
        <w:rPr>
          <w:rFonts w:ascii="Times New Roman" w:hAnsi="Times New Roman" w:cs="Times New Roman"/>
          <w:sz w:val="24"/>
          <w:szCs w:val="24"/>
        </w:rPr>
        <w:t xml:space="preserve">The State Rural Development Office is a valuable resource to answer program questions, including eligibility. </w:t>
      </w:r>
    </w:p>
    <w:p w14:paraId="39C7E718" w14:textId="70C63B20" w:rsidR="00BC517A" w:rsidRDefault="00BC517A" w:rsidP="00BC517A">
      <w:pPr>
        <w:pStyle w:val="ListParagraph"/>
        <w:spacing w:line="240" w:lineRule="auto"/>
        <w:ind w:left="0"/>
        <w:rPr>
          <w:rFonts w:ascii="Times New Roman" w:hAnsi="Times New Roman" w:cs="Times New Roman"/>
          <w:sz w:val="24"/>
          <w:szCs w:val="24"/>
        </w:rPr>
      </w:pPr>
      <w:r w:rsidRPr="00A3298F">
        <w:rPr>
          <w:rFonts w:ascii="Times New Roman" w:hAnsi="Times New Roman" w:cs="Times New Roman"/>
          <w:sz w:val="24"/>
          <w:szCs w:val="24"/>
        </w:rPr>
        <w:lastRenderedPageBreak/>
        <w:t>Competitive awards typically range from $50,000 to $1,000,000 and the Committee will consider projects in this range. This a new account for the fiscal 2023 House process; in fiscal year 2022, the average Senate CPF in this account was $359,000. Members are strongly encouraged to provide as much detail as possible on how the award will be utilized, what equipment of service will be acquired and any information on population(s) served. The program is intended to serve rural areas with populations of 20,000 or less.</w:t>
      </w:r>
    </w:p>
    <w:p w14:paraId="7FD71E93" w14:textId="7ABCF997" w:rsidR="00584469" w:rsidRDefault="00584469" w:rsidP="00BC517A">
      <w:pPr>
        <w:pStyle w:val="ListParagraph"/>
        <w:spacing w:line="240" w:lineRule="auto"/>
        <w:ind w:left="0"/>
        <w:rPr>
          <w:rFonts w:ascii="Times New Roman" w:hAnsi="Times New Roman" w:cs="Times New Roman"/>
          <w:sz w:val="24"/>
          <w:szCs w:val="24"/>
        </w:rPr>
      </w:pPr>
    </w:p>
    <w:p w14:paraId="3EC0105D" w14:textId="69409906" w:rsidR="00584469" w:rsidRPr="00A3298F" w:rsidRDefault="00584469" w:rsidP="00BC517A">
      <w:pPr>
        <w:pStyle w:val="ListParagraph"/>
        <w:spacing w:line="240" w:lineRule="auto"/>
        <w:ind w:left="0"/>
        <w:rPr>
          <w:rFonts w:ascii="Times New Roman" w:eastAsia="Times New Roman" w:hAnsi="Times New Roman" w:cs="Times New Roman"/>
          <w:b/>
          <w:bCs/>
          <w:sz w:val="24"/>
          <w:szCs w:val="24"/>
        </w:rPr>
      </w:pPr>
      <w:r w:rsidRPr="00A3298F">
        <w:rPr>
          <w:rFonts w:ascii="Times New Roman" w:eastAsia="Times New Roman" w:hAnsi="Times New Roman" w:cs="Times New Roman"/>
          <w:sz w:val="24"/>
          <w:szCs w:val="24"/>
        </w:rPr>
        <w:t xml:space="preserve">Additional guidance with specific information about these accounts is </w:t>
      </w:r>
      <w:hyperlink r:id="rId6" w:history="1">
        <w:r w:rsidRPr="00A3298F">
          <w:rPr>
            <w:rStyle w:val="Hyperlink"/>
            <w:rFonts w:ascii="Times New Roman" w:eastAsia="Times New Roman" w:hAnsi="Times New Roman" w:cs="Times New Roman"/>
            <w:sz w:val="24"/>
            <w:szCs w:val="24"/>
          </w:rPr>
          <w:t>attached</w:t>
        </w:r>
      </w:hyperlink>
      <w:r w:rsidRPr="00A3298F">
        <w:rPr>
          <w:rStyle w:val="Hyperlink"/>
          <w:rFonts w:ascii="Times New Roman" w:eastAsia="Times New Roman" w:hAnsi="Times New Roman" w:cs="Times New Roman"/>
          <w:sz w:val="24"/>
          <w:szCs w:val="24"/>
        </w:rPr>
        <w:t>.</w:t>
      </w:r>
    </w:p>
    <w:p w14:paraId="44F9485A" w14:textId="284210EE" w:rsidR="00BC517A" w:rsidRPr="00A3298F" w:rsidRDefault="00BC517A" w:rsidP="00BC517A">
      <w:pPr>
        <w:spacing w:line="240" w:lineRule="auto"/>
        <w:rPr>
          <w:rFonts w:ascii="Times New Roman" w:eastAsia="Times New Roman" w:hAnsi="Times New Roman" w:cs="Times New Roman"/>
          <w:sz w:val="24"/>
          <w:szCs w:val="24"/>
        </w:rPr>
      </w:pPr>
      <w:r w:rsidRPr="00E82BB2">
        <w:rPr>
          <w:rFonts w:ascii="Times New Roman" w:eastAsia="Times New Roman" w:hAnsi="Times New Roman" w:cs="Times New Roman"/>
          <w:sz w:val="24"/>
          <w:szCs w:val="24"/>
        </w:rPr>
        <w:t xml:space="preserve">Staff Contact: </w:t>
      </w:r>
      <w:r w:rsidR="00E82BB2" w:rsidRPr="00E82BB2">
        <w:rPr>
          <w:rFonts w:ascii="Times New Roman" w:eastAsia="Times New Roman" w:hAnsi="Times New Roman" w:cs="Times New Roman"/>
          <w:sz w:val="24"/>
          <w:szCs w:val="24"/>
        </w:rPr>
        <w:t>Abe Friedman</w:t>
      </w:r>
      <w:r w:rsidR="00E82BB2">
        <w:rPr>
          <w:rFonts w:ascii="Times New Roman" w:eastAsia="Times New Roman" w:hAnsi="Times New Roman" w:cs="Times New Roman"/>
          <w:sz w:val="24"/>
          <w:szCs w:val="24"/>
        </w:rPr>
        <w:t xml:space="preserve"> (</w:t>
      </w:r>
      <w:hyperlink r:id="rId7" w:history="1">
        <w:r w:rsidR="00E82BB2" w:rsidRPr="002B3D0B">
          <w:rPr>
            <w:rStyle w:val="Hyperlink"/>
            <w:rFonts w:ascii="Times New Roman" w:eastAsia="Times New Roman" w:hAnsi="Times New Roman" w:cs="Times New Roman"/>
            <w:sz w:val="24"/>
            <w:szCs w:val="24"/>
          </w:rPr>
          <w:t>Abe.Friedman@mail.house.gov</w:t>
        </w:r>
      </w:hyperlink>
      <w:r w:rsidR="00E82BB2">
        <w:rPr>
          <w:rFonts w:ascii="Times New Roman" w:eastAsia="Times New Roman" w:hAnsi="Times New Roman" w:cs="Times New Roman"/>
          <w:sz w:val="24"/>
          <w:szCs w:val="24"/>
        </w:rPr>
        <w:t xml:space="preserve">) </w:t>
      </w:r>
    </w:p>
    <w:p w14:paraId="57FF4C6E" w14:textId="2A598D39" w:rsidR="00326E5C" w:rsidRDefault="00326E5C" w:rsidP="00BC517A">
      <w:pPr>
        <w:rPr>
          <w:rFonts w:ascii="Times New Roman" w:hAnsi="Times New Roman"/>
          <w:b/>
          <w:bCs/>
          <w:sz w:val="28"/>
          <w:szCs w:val="28"/>
        </w:rPr>
      </w:pP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E82BB2">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lastRenderedPageBreak/>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lastRenderedPageBreak/>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6953B216" w:rsidR="00F47315" w:rsidRPr="002D7BA5" w:rsidRDefault="006F78C3" w:rsidP="00F47315">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[Account]</w:t>
      </w:r>
      <w:r w:rsidR="00F47315" w:rsidRPr="002D7BA5">
        <w:rPr>
          <w:rFonts w:ascii="Times New Roman" w:hAnsi="Times New Roman" w:cs="Times New Roman"/>
          <w:b/>
          <w:bCs/>
          <w:sz w:val="24"/>
          <w:szCs w:val="24"/>
          <w:u w:val="single"/>
        </w:rPr>
        <w:t>:</w:t>
      </w:r>
    </w:p>
    <w:p w14:paraId="3DF07772" w14:textId="77777777" w:rsidR="00F47315" w:rsidRDefault="00F47315" w:rsidP="00F47315">
      <w:pPr>
        <w:spacing w:after="0"/>
        <w:rPr>
          <w:rFonts w:ascii="Times New Roman" w:hAnsi="Times New Roman" w:cs="Times New Roman"/>
          <w:sz w:val="24"/>
          <w:szCs w:val="24"/>
        </w:rPr>
      </w:pPr>
    </w:p>
    <w:p w14:paraId="594563FA" w14:textId="77777777" w:rsidR="00BC517A" w:rsidRDefault="00BC517A" w:rsidP="006F78C3">
      <w:pPr>
        <w:pStyle w:val="ListParagraph"/>
        <w:numPr>
          <w:ilvl w:val="0"/>
          <w:numId w:val="19"/>
        </w:numPr>
        <w:rPr>
          <w:rFonts w:ascii="Times New Roman" w:hAnsi="Times New Roman"/>
          <w:sz w:val="24"/>
        </w:rPr>
      </w:pPr>
      <w:r w:rsidRPr="00BC517A">
        <w:rPr>
          <w:rFonts w:ascii="Times New Roman" w:hAnsi="Times New Roman"/>
          <w:sz w:val="24"/>
        </w:rPr>
        <w:t xml:space="preserve">The website address of the proposed recipient. </w:t>
      </w:r>
    </w:p>
    <w:p w14:paraId="23BF25FB" w14:textId="77777777" w:rsidR="00BC517A" w:rsidRDefault="00BC517A" w:rsidP="00BC517A">
      <w:pPr>
        <w:pStyle w:val="ListParagraph"/>
        <w:rPr>
          <w:rFonts w:ascii="Times New Roman" w:hAnsi="Times New Roman"/>
          <w:sz w:val="24"/>
        </w:rPr>
      </w:pPr>
    </w:p>
    <w:p w14:paraId="51FD662C" w14:textId="77777777" w:rsidR="00BC517A" w:rsidRDefault="00BC517A" w:rsidP="006F78C3">
      <w:pPr>
        <w:pStyle w:val="ListParagraph"/>
        <w:numPr>
          <w:ilvl w:val="0"/>
          <w:numId w:val="19"/>
        </w:numPr>
        <w:rPr>
          <w:rFonts w:ascii="Times New Roman" w:hAnsi="Times New Roman"/>
          <w:sz w:val="24"/>
        </w:rPr>
      </w:pPr>
      <w:r w:rsidRPr="00BC517A">
        <w:rPr>
          <w:rFonts w:ascii="Times New Roman" w:hAnsi="Times New Roman"/>
          <w:sz w:val="24"/>
        </w:rPr>
        <w:t>If there are additional costs necessary to complete the project, have those been</w:t>
      </w:r>
      <w:r>
        <w:rPr>
          <w:rFonts w:ascii="Times New Roman" w:hAnsi="Times New Roman"/>
          <w:sz w:val="24"/>
        </w:rPr>
        <w:t xml:space="preserve"> </w:t>
      </w:r>
      <w:r w:rsidRPr="00BC517A">
        <w:rPr>
          <w:rFonts w:ascii="Times New Roman" w:hAnsi="Times New Roman"/>
          <w:sz w:val="24"/>
        </w:rPr>
        <w:t xml:space="preserve">secured? </w:t>
      </w:r>
    </w:p>
    <w:p w14:paraId="01458DD7" w14:textId="77777777" w:rsidR="00BC517A" w:rsidRPr="00BC517A" w:rsidRDefault="00BC517A" w:rsidP="00BC517A">
      <w:pPr>
        <w:pStyle w:val="ListParagraph"/>
        <w:rPr>
          <w:rFonts w:ascii="Times New Roman" w:hAnsi="Times New Roman"/>
          <w:sz w:val="24"/>
        </w:rPr>
      </w:pPr>
    </w:p>
    <w:p w14:paraId="021F5E6F" w14:textId="77777777" w:rsidR="00BC517A" w:rsidRDefault="00BC517A" w:rsidP="006F78C3">
      <w:pPr>
        <w:pStyle w:val="ListParagraph"/>
        <w:numPr>
          <w:ilvl w:val="0"/>
          <w:numId w:val="19"/>
        </w:numPr>
        <w:rPr>
          <w:rFonts w:ascii="Times New Roman" w:hAnsi="Times New Roman"/>
          <w:sz w:val="24"/>
        </w:rPr>
      </w:pPr>
      <w:r>
        <w:rPr>
          <w:rFonts w:ascii="Times New Roman" w:hAnsi="Times New Roman"/>
          <w:sz w:val="24"/>
        </w:rPr>
        <w:t>I</w:t>
      </w:r>
      <w:r w:rsidRPr="00BC517A">
        <w:rPr>
          <w:rFonts w:ascii="Times New Roman" w:hAnsi="Times New Roman"/>
          <w:sz w:val="24"/>
        </w:rPr>
        <w:t xml:space="preserve">s the project for an eligible purpose and does it meet all eligibility requirements under current law? </w:t>
      </w:r>
    </w:p>
    <w:p w14:paraId="0876767C" w14:textId="77777777" w:rsidR="00BC517A" w:rsidRPr="00BC517A" w:rsidRDefault="00BC517A" w:rsidP="00BC517A">
      <w:pPr>
        <w:pStyle w:val="ListParagraph"/>
        <w:rPr>
          <w:rFonts w:ascii="Times New Roman" w:hAnsi="Times New Roman"/>
          <w:sz w:val="24"/>
        </w:rPr>
      </w:pPr>
    </w:p>
    <w:p w14:paraId="22700FD9" w14:textId="77777777" w:rsidR="00BC517A" w:rsidRDefault="00BC517A" w:rsidP="006F78C3">
      <w:pPr>
        <w:pStyle w:val="ListParagraph"/>
        <w:numPr>
          <w:ilvl w:val="0"/>
          <w:numId w:val="19"/>
        </w:numPr>
        <w:rPr>
          <w:rFonts w:ascii="Times New Roman" w:hAnsi="Times New Roman"/>
          <w:sz w:val="24"/>
        </w:rPr>
      </w:pPr>
      <w:r w:rsidRPr="00BC517A">
        <w:rPr>
          <w:rFonts w:ascii="Times New Roman" w:hAnsi="Times New Roman"/>
          <w:sz w:val="24"/>
        </w:rPr>
        <w:t xml:space="preserve">Does the entity plan to make grants to other entities from the funds provided and if so, to whom? </w:t>
      </w:r>
    </w:p>
    <w:p w14:paraId="401CB7AC" w14:textId="77777777" w:rsidR="00BC517A" w:rsidRPr="00BC517A" w:rsidRDefault="00BC517A" w:rsidP="00BC517A">
      <w:pPr>
        <w:pStyle w:val="ListParagraph"/>
        <w:rPr>
          <w:rFonts w:ascii="Times New Roman" w:hAnsi="Times New Roman"/>
          <w:sz w:val="24"/>
        </w:rPr>
      </w:pPr>
    </w:p>
    <w:p w14:paraId="0268220F" w14:textId="77777777" w:rsidR="00BC517A" w:rsidRDefault="00BC517A" w:rsidP="006F78C3">
      <w:pPr>
        <w:pStyle w:val="ListParagraph"/>
        <w:numPr>
          <w:ilvl w:val="0"/>
          <w:numId w:val="19"/>
        </w:numPr>
        <w:rPr>
          <w:rFonts w:ascii="Times New Roman" w:hAnsi="Times New Roman"/>
          <w:sz w:val="24"/>
        </w:rPr>
      </w:pPr>
      <w:r w:rsidRPr="00BC517A">
        <w:rPr>
          <w:rFonts w:ascii="Times New Roman" w:hAnsi="Times New Roman"/>
          <w:sz w:val="24"/>
        </w:rPr>
        <w:t xml:space="preserve">Why is the project a priority for the district? Briefly explain the community benefits. </w:t>
      </w:r>
    </w:p>
    <w:p w14:paraId="6FEF5BD5" w14:textId="77777777" w:rsidR="00BC517A" w:rsidRPr="00BC517A" w:rsidRDefault="00BC517A" w:rsidP="00BC517A">
      <w:pPr>
        <w:pStyle w:val="ListParagraph"/>
        <w:rPr>
          <w:rFonts w:ascii="Times New Roman" w:hAnsi="Times New Roman"/>
          <w:sz w:val="24"/>
        </w:rPr>
      </w:pPr>
    </w:p>
    <w:p w14:paraId="256E2D2A" w14:textId="77777777" w:rsidR="00BC517A" w:rsidRDefault="00BC517A" w:rsidP="006F78C3">
      <w:pPr>
        <w:pStyle w:val="ListParagraph"/>
        <w:numPr>
          <w:ilvl w:val="0"/>
          <w:numId w:val="19"/>
        </w:numPr>
        <w:rPr>
          <w:rFonts w:ascii="Times New Roman" w:hAnsi="Times New Roman"/>
          <w:sz w:val="24"/>
        </w:rPr>
      </w:pPr>
      <w:r w:rsidRPr="00BC517A">
        <w:rPr>
          <w:rFonts w:ascii="Times New Roman" w:hAnsi="Times New Roman"/>
          <w:sz w:val="24"/>
        </w:rPr>
        <w:t xml:space="preserve">Has any funding for the project been included in any presidential budget and if so, how much, in which fiscal year, and in which agency or agencies and program(s)? </w:t>
      </w:r>
    </w:p>
    <w:p w14:paraId="0EC77629" w14:textId="77777777" w:rsidR="00BC517A" w:rsidRPr="00BC517A" w:rsidRDefault="00BC517A" w:rsidP="00BC517A">
      <w:pPr>
        <w:pStyle w:val="ListParagraph"/>
        <w:rPr>
          <w:rFonts w:ascii="Times New Roman" w:hAnsi="Times New Roman"/>
          <w:sz w:val="24"/>
        </w:rPr>
      </w:pPr>
    </w:p>
    <w:p w14:paraId="3D76AF14" w14:textId="0284383D" w:rsidR="00F47315" w:rsidRPr="006F78C3" w:rsidRDefault="00BC517A" w:rsidP="006F78C3">
      <w:pPr>
        <w:pStyle w:val="ListParagraph"/>
        <w:numPr>
          <w:ilvl w:val="0"/>
          <w:numId w:val="19"/>
        </w:numPr>
        <w:rPr>
          <w:rFonts w:ascii="Times New Roman" w:hAnsi="Times New Roman"/>
          <w:sz w:val="24"/>
        </w:rPr>
      </w:pPr>
      <w:r w:rsidRPr="00BC517A">
        <w:rPr>
          <w:rFonts w:ascii="Times New Roman" w:hAnsi="Times New Roman"/>
          <w:sz w:val="24"/>
        </w:rPr>
        <w:t>Has the project received federal funding before and if so, how much, when, and from which agency or agencies and program(s)?</w:t>
      </w:r>
    </w:p>
    <w:sectPr w:rsidR="00F47315" w:rsidRPr="006F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81185"/>
    <w:rsid w:val="00266DB7"/>
    <w:rsid w:val="002C2306"/>
    <w:rsid w:val="002D7BA5"/>
    <w:rsid w:val="002F43E7"/>
    <w:rsid w:val="003143C3"/>
    <w:rsid w:val="00326E5C"/>
    <w:rsid w:val="00352FEB"/>
    <w:rsid w:val="003E01F1"/>
    <w:rsid w:val="00421D57"/>
    <w:rsid w:val="004A48C3"/>
    <w:rsid w:val="00521AF3"/>
    <w:rsid w:val="00530280"/>
    <w:rsid w:val="005409F5"/>
    <w:rsid w:val="0055499A"/>
    <w:rsid w:val="00584469"/>
    <w:rsid w:val="005F07A6"/>
    <w:rsid w:val="00640AE8"/>
    <w:rsid w:val="006C0D48"/>
    <w:rsid w:val="006F78C3"/>
    <w:rsid w:val="00714D57"/>
    <w:rsid w:val="0079322B"/>
    <w:rsid w:val="007B3077"/>
    <w:rsid w:val="0083679C"/>
    <w:rsid w:val="00865EFA"/>
    <w:rsid w:val="008F62A5"/>
    <w:rsid w:val="00951484"/>
    <w:rsid w:val="009F6865"/>
    <w:rsid w:val="00A1704D"/>
    <w:rsid w:val="00A64415"/>
    <w:rsid w:val="00AC1747"/>
    <w:rsid w:val="00B04C4B"/>
    <w:rsid w:val="00B8170E"/>
    <w:rsid w:val="00B96369"/>
    <w:rsid w:val="00BC517A"/>
    <w:rsid w:val="00C42EBB"/>
    <w:rsid w:val="00CA0228"/>
    <w:rsid w:val="00CB506C"/>
    <w:rsid w:val="00D141A4"/>
    <w:rsid w:val="00DE474D"/>
    <w:rsid w:val="00E44147"/>
    <w:rsid w:val="00E82BB2"/>
    <w:rsid w:val="00EC23D8"/>
    <w:rsid w:val="00EC3DA8"/>
    <w:rsid w:val="00EC731B"/>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e.Friedman@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3%20Ag-Rural%20Development-FDA%20Request%20Guidance.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2022-03-26T21:21:00Z</dcterms:created>
  <dcterms:modified xsi:type="dcterms:W3CDTF">2022-03-28T15:58:00Z</dcterms:modified>
</cp:coreProperties>
</file>